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FDB" w:rsidRDefault="00A633F3">
      <w:pPr>
        <w:spacing w:line="360" w:lineRule="auto"/>
        <w:jc w:val="left"/>
        <w:rPr>
          <w:rStyle w:val="font131"/>
          <w:rFonts w:ascii="仿宋_GB2312" w:eastAsia="仿宋_GB2312" w:hAnsi="仿宋_GB2312" w:cs="仿宋_GB2312"/>
          <w:b w:val="0"/>
          <w:bCs/>
          <w:sz w:val="30"/>
          <w:szCs w:val="30"/>
        </w:rPr>
      </w:pPr>
      <w:r>
        <w:rPr>
          <w:rStyle w:val="font131"/>
          <w:rFonts w:ascii="仿宋_GB2312" w:eastAsia="仿宋_GB2312" w:hAnsi="仿宋_GB2312" w:cs="仿宋_GB2312" w:hint="eastAsia"/>
          <w:b w:val="0"/>
          <w:bCs/>
          <w:sz w:val="30"/>
          <w:szCs w:val="30"/>
        </w:rPr>
        <w:t>附件</w:t>
      </w:r>
      <w:r>
        <w:rPr>
          <w:rStyle w:val="font131"/>
          <w:rFonts w:ascii="仿宋_GB2312" w:eastAsia="仿宋_GB2312" w:hAnsi="仿宋_GB2312" w:cs="仿宋_GB2312" w:hint="eastAsia"/>
          <w:b w:val="0"/>
          <w:bCs/>
          <w:sz w:val="30"/>
          <w:szCs w:val="30"/>
        </w:rPr>
        <w:t>2</w:t>
      </w:r>
    </w:p>
    <w:p w:rsidR="00012FDB" w:rsidRDefault="00012FDB">
      <w:pPr>
        <w:spacing w:line="360" w:lineRule="auto"/>
        <w:jc w:val="center"/>
        <w:rPr>
          <w:rStyle w:val="font131"/>
          <w:rFonts w:ascii="黑体" w:eastAsia="黑体" w:hAnsi="黑体" w:cs="黑体"/>
        </w:rPr>
      </w:pPr>
    </w:p>
    <w:p w:rsidR="00012FDB" w:rsidRDefault="00012FDB">
      <w:pPr>
        <w:spacing w:line="360" w:lineRule="auto"/>
        <w:jc w:val="center"/>
        <w:rPr>
          <w:rStyle w:val="font131"/>
          <w:rFonts w:ascii="黑体" w:eastAsia="黑体" w:hAnsi="黑体" w:cs="黑体"/>
        </w:rPr>
      </w:pPr>
    </w:p>
    <w:p w:rsidR="00012FDB" w:rsidRDefault="00A633F3">
      <w:pPr>
        <w:spacing w:line="360" w:lineRule="auto"/>
        <w:jc w:val="center"/>
        <w:rPr>
          <w:rFonts w:ascii="黑体" w:eastAsia="黑体" w:hAnsi="黑体" w:cs="黑体"/>
          <w:b/>
          <w:color w:val="000000"/>
          <w:kern w:val="0"/>
          <w:sz w:val="36"/>
          <w:szCs w:val="36"/>
        </w:rPr>
      </w:pPr>
      <w:r>
        <w:rPr>
          <w:rStyle w:val="font131"/>
          <w:rFonts w:ascii="黑体" w:eastAsia="黑体" w:hAnsi="黑体" w:cs="黑体" w:hint="eastAsia"/>
          <w:sz w:val="36"/>
          <w:szCs w:val="36"/>
        </w:rPr>
        <w:t>广东饲料行业</w:t>
      </w:r>
      <w:r>
        <w:rPr>
          <w:rStyle w:val="font51"/>
          <w:rFonts w:ascii="黑体" w:eastAsia="黑体" w:hAnsi="黑体" w:cs="黑体" w:hint="default"/>
          <w:sz w:val="36"/>
          <w:szCs w:val="36"/>
        </w:rPr>
        <w:t>协会</w:t>
      </w:r>
      <w:r>
        <w:rPr>
          <w:rFonts w:ascii="黑体" w:eastAsia="黑体" w:hAnsi="黑体" w:cs="黑体" w:hint="eastAsia"/>
          <w:b/>
          <w:color w:val="000000"/>
          <w:kern w:val="0"/>
          <w:sz w:val="36"/>
          <w:szCs w:val="36"/>
        </w:rPr>
        <w:t>30</w:t>
      </w:r>
      <w:r>
        <w:rPr>
          <w:rFonts w:ascii="黑体" w:eastAsia="黑体" w:hAnsi="黑体" w:cs="黑体" w:hint="eastAsia"/>
          <w:b/>
          <w:color w:val="000000"/>
          <w:kern w:val="0"/>
          <w:sz w:val="36"/>
          <w:szCs w:val="36"/>
        </w:rPr>
        <w:t>周年庆典</w:t>
      </w:r>
    </w:p>
    <w:p w:rsidR="00012FDB" w:rsidRDefault="00A633F3">
      <w:pPr>
        <w:spacing w:line="360" w:lineRule="auto"/>
        <w:jc w:val="center"/>
        <w:rPr>
          <w:rFonts w:ascii="黑体" w:eastAsia="黑体" w:hAnsi="黑体" w:cs="黑体"/>
          <w:b/>
          <w:color w:val="000000"/>
          <w:kern w:val="0"/>
          <w:sz w:val="36"/>
          <w:szCs w:val="36"/>
        </w:rPr>
      </w:pPr>
      <w:r>
        <w:rPr>
          <w:rFonts w:ascii="黑体" w:eastAsia="黑体" w:hAnsi="黑体" w:cs="黑体" w:hint="eastAsia"/>
          <w:b/>
          <w:color w:val="000000"/>
          <w:kern w:val="0"/>
          <w:sz w:val="36"/>
          <w:szCs w:val="36"/>
        </w:rPr>
        <w:t>《玉麒麟奖》—广东饲料生产管理规范标兵奖申报表</w:t>
      </w:r>
    </w:p>
    <w:p w:rsidR="00012FDB" w:rsidRDefault="00012FDB">
      <w:pPr>
        <w:jc w:val="center"/>
        <w:rPr>
          <w:rFonts w:ascii="宋体" w:eastAsia="宋体" w:hAnsi="宋体" w:cs="宋体"/>
          <w:b/>
          <w:color w:val="000000"/>
          <w:kern w:val="0"/>
          <w:sz w:val="52"/>
          <w:szCs w:val="52"/>
        </w:rPr>
      </w:pPr>
    </w:p>
    <w:p w:rsidR="00012FDB" w:rsidRDefault="00012FDB">
      <w:pPr>
        <w:jc w:val="center"/>
        <w:rPr>
          <w:rFonts w:ascii="宋体" w:eastAsia="宋体" w:hAnsi="宋体" w:cs="宋体"/>
          <w:b/>
          <w:color w:val="000000"/>
          <w:kern w:val="0"/>
          <w:sz w:val="52"/>
          <w:szCs w:val="52"/>
        </w:rPr>
      </w:pPr>
    </w:p>
    <w:p w:rsidR="00012FDB" w:rsidRDefault="00A633F3">
      <w:pPr>
        <w:spacing w:line="360" w:lineRule="auto"/>
        <w:ind w:firstLineChars="100" w:firstLine="320"/>
        <w:jc w:val="left"/>
        <w:rPr>
          <w:rStyle w:val="font141"/>
          <w:rFonts w:ascii="黑体" w:eastAsia="黑体" w:hAnsi="黑体" w:cs="黑体"/>
        </w:rPr>
      </w:pPr>
      <w:r>
        <w:rPr>
          <w:rStyle w:val="font121"/>
          <w:rFonts w:ascii="黑体" w:eastAsia="黑体" w:hAnsi="黑体" w:cs="黑体" w:hint="default"/>
        </w:rPr>
        <w:t>企业名称：（公章）</w:t>
      </w:r>
    </w:p>
    <w:p w:rsidR="00012FDB" w:rsidRDefault="00A633F3">
      <w:pPr>
        <w:spacing w:line="360" w:lineRule="auto"/>
        <w:ind w:firstLineChars="100" w:firstLine="320"/>
        <w:jc w:val="left"/>
        <w:rPr>
          <w:rStyle w:val="font121"/>
          <w:rFonts w:ascii="黑体" w:eastAsia="黑体" w:hAnsi="黑体" w:cs="黑体" w:hint="default"/>
          <w:u w:val="single"/>
        </w:rPr>
      </w:pPr>
      <w:r>
        <w:rPr>
          <w:rStyle w:val="font121"/>
          <w:rFonts w:ascii="黑体" w:eastAsia="黑体" w:hAnsi="黑体" w:cs="黑体" w:hint="default"/>
        </w:rPr>
        <w:t>企业类型：</w:t>
      </w:r>
    </w:p>
    <w:p w:rsidR="00012FDB" w:rsidRDefault="00A633F3">
      <w:pPr>
        <w:spacing w:line="360" w:lineRule="auto"/>
        <w:ind w:firstLineChars="100" w:firstLine="320"/>
        <w:jc w:val="left"/>
        <w:rPr>
          <w:rStyle w:val="font121"/>
          <w:rFonts w:ascii="黑体" w:eastAsia="黑体" w:hAnsi="黑体" w:cs="黑体" w:hint="default"/>
          <w:u w:val="single"/>
        </w:rPr>
      </w:pPr>
      <w:r>
        <w:rPr>
          <w:rStyle w:val="font121"/>
          <w:rFonts w:ascii="黑体" w:eastAsia="黑体" w:hAnsi="黑体" w:cs="黑体" w:hint="default"/>
        </w:rPr>
        <w:t>企业代码</w:t>
      </w:r>
      <w:r>
        <w:rPr>
          <w:rStyle w:val="font121"/>
          <w:rFonts w:ascii="黑体" w:eastAsia="黑体" w:hAnsi="黑体" w:cs="黑体" w:hint="default"/>
        </w:rPr>
        <w:t>：</w:t>
      </w:r>
      <w:r>
        <w:rPr>
          <w:rStyle w:val="font121"/>
          <w:rFonts w:ascii="黑体" w:eastAsia="黑体" w:hAnsi="黑体" w:cs="黑体" w:hint="default"/>
          <w:u w:val="single"/>
        </w:rPr>
        <w:t xml:space="preserve">　　　　　　　　　　　　　　　　　</w:t>
      </w:r>
    </w:p>
    <w:p w:rsidR="00012FDB" w:rsidRDefault="00A633F3">
      <w:pPr>
        <w:spacing w:line="360" w:lineRule="auto"/>
        <w:ind w:firstLineChars="100" w:firstLine="320"/>
        <w:jc w:val="left"/>
        <w:rPr>
          <w:rStyle w:val="font121"/>
          <w:rFonts w:ascii="黑体" w:eastAsia="黑体" w:hAnsi="黑体" w:cs="黑体" w:hint="default"/>
          <w:u w:val="single"/>
        </w:rPr>
      </w:pPr>
      <w:r>
        <w:rPr>
          <w:rStyle w:val="font121"/>
          <w:rFonts w:ascii="黑体" w:eastAsia="黑体" w:hAnsi="黑体" w:cs="黑体" w:hint="default"/>
        </w:rPr>
        <w:t>企业所在地：</w:t>
      </w:r>
      <w:r>
        <w:rPr>
          <w:rStyle w:val="font121"/>
          <w:rFonts w:ascii="黑体" w:eastAsia="黑体" w:hAnsi="黑体" w:cs="黑体" w:hint="default"/>
          <w:u w:val="single"/>
        </w:rPr>
        <w:t xml:space="preserve">　　　　　　　　　　　　　　　　　　</w:t>
      </w:r>
    </w:p>
    <w:p w:rsidR="00012FDB" w:rsidRDefault="00A633F3">
      <w:pPr>
        <w:spacing w:line="360" w:lineRule="auto"/>
        <w:ind w:firstLineChars="100" w:firstLine="320"/>
        <w:rPr>
          <w:rStyle w:val="font121"/>
          <w:rFonts w:ascii="黑体" w:eastAsia="黑体" w:hAnsi="黑体" w:cs="黑体" w:hint="default"/>
          <w:u w:val="single"/>
        </w:rPr>
      </w:pPr>
      <w:r>
        <w:rPr>
          <w:rStyle w:val="font121"/>
          <w:rFonts w:ascii="黑体" w:eastAsia="黑体" w:hAnsi="黑体" w:cs="黑体" w:hint="default"/>
        </w:rPr>
        <w:t>联系人：</w:t>
      </w:r>
    </w:p>
    <w:p w:rsidR="00012FDB" w:rsidRDefault="00A633F3">
      <w:pPr>
        <w:spacing w:line="360" w:lineRule="auto"/>
        <w:ind w:firstLineChars="100" w:firstLine="320"/>
        <w:rPr>
          <w:rStyle w:val="font51"/>
          <w:rFonts w:ascii="黑体" w:eastAsia="黑体" w:hAnsi="黑体" w:cs="黑体" w:hint="default"/>
        </w:rPr>
      </w:pPr>
      <w:r>
        <w:rPr>
          <w:rStyle w:val="font121"/>
          <w:rFonts w:ascii="黑体" w:eastAsia="黑体" w:hAnsi="黑体" w:cs="黑体" w:hint="default"/>
        </w:rPr>
        <w:t>联系方式：</w:t>
      </w:r>
    </w:p>
    <w:p w:rsidR="00012FDB" w:rsidRDefault="00A633F3">
      <w:pPr>
        <w:spacing w:line="360" w:lineRule="auto"/>
        <w:ind w:firstLineChars="100" w:firstLine="320"/>
        <w:rPr>
          <w:rStyle w:val="font51"/>
          <w:rFonts w:ascii="黑体" w:eastAsia="黑体" w:hAnsi="黑体" w:cs="黑体" w:hint="default"/>
          <w:u w:val="single"/>
        </w:rPr>
      </w:pPr>
      <w:r>
        <w:rPr>
          <w:rStyle w:val="font121"/>
          <w:rFonts w:ascii="黑体" w:eastAsia="黑体" w:hAnsi="黑体" w:cs="黑体" w:hint="default"/>
        </w:rPr>
        <w:t>填报时间：</w:t>
      </w:r>
      <w:r>
        <w:rPr>
          <w:rStyle w:val="font121"/>
          <w:rFonts w:ascii="黑体" w:eastAsia="黑体" w:hAnsi="黑体" w:cs="黑体" w:hint="default"/>
          <w:u w:val="single"/>
        </w:rPr>
        <w:t>年月日</w:t>
      </w:r>
    </w:p>
    <w:p w:rsidR="00012FDB" w:rsidRDefault="00A633F3">
      <w:pPr>
        <w:jc w:val="center"/>
        <w:rPr>
          <w:rFonts w:ascii="宋体" w:eastAsia="宋体" w:hAnsi="宋体" w:cs="宋体"/>
          <w:b/>
          <w:color w:val="000000"/>
          <w:kern w:val="0"/>
          <w:sz w:val="52"/>
          <w:szCs w:val="52"/>
        </w:rPr>
      </w:pPr>
      <w:r>
        <w:rPr>
          <w:rFonts w:ascii="宋体" w:eastAsia="宋体" w:hAnsi="宋体" w:cs="宋体" w:hint="eastAsia"/>
          <w:b/>
          <w:color w:val="000000"/>
          <w:kern w:val="0"/>
          <w:sz w:val="52"/>
          <w:szCs w:val="52"/>
        </w:rPr>
        <w:br w:type="page"/>
      </w:r>
    </w:p>
    <w:p w:rsidR="00012FDB" w:rsidRDefault="00A633F3">
      <w:pPr>
        <w:spacing w:line="360" w:lineRule="auto"/>
        <w:jc w:val="center"/>
        <w:rPr>
          <w:rFonts w:ascii="华文中宋" w:eastAsia="华文中宋" w:hAnsi="华文中宋" w:cs="华文中宋"/>
          <w:b/>
          <w:color w:val="000000"/>
          <w:kern w:val="0"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color w:val="000000"/>
          <w:kern w:val="0"/>
          <w:sz w:val="44"/>
          <w:szCs w:val="44"/>
        </w:rPr>
        <w:lastRenderedPageBreak/>
        <w:t>填</w:t>
      </w:r>
      <w:r>
        <w:rPr>
          <w:rFonts w:ascii="华文中宋" w:eastAsia="华文中宋" w:hAnsi="华文中宋" w:cs="华文中宋" w:hint="eastAsia"/>
          <w:b/>
          <w:color w:val="000000"/>
          <w:kern w:val="0"/>
          <w:sz w:val="44"/>
          <w:szCs w:val="44"/>
        </w:rPr>
        <w:t xml:space="preserve"> </w:t>
      </w:r>
      <w:r>
        <w:rPr>
          <w:rFonts w:ascii="华文中宋" w:eastAsia="华文中宋" w:hAnsi="华文中宋" w:cs="华文中宋" w:hint="eastAsia"/>
          <w:b/>
          <w:color w:val="000000"/>
          <w:kern w:val="0"/>
          <w:sz w:val="44"/>
          <w:szCs w:val="44"/>
        </w:rPr>
        <w:t>表</w:t>
      </w:r>
      <w:r>
        <w:rPr>
          <w:rFonts w:ascii="华文中宋" w:eastAsia="华文中宋" w:hAnsi="华文中宋" w:cs="华文中宋" w:hint="eastAsia"/>
          <w:b/>
          <w:color w:val="000000"/>
          <w:kern w:val="0"/>
          <w:sz w:val="44"/>
          <w:szCs w:val="44"/>
        </w:rPr>
        <w:t xml:space="preserve"> </w:t>
      </w:r>
      <w:r>
        <w:rPr>
          <w:rFonts w:ascii="华文中宋" w:eastAsia="华文中宋" w:hAnsi="华文中宋" w:cs="华文中宋" w:hint="eastAsia"/>
          <w:b/>
          <w:color w:val="000000"/>
          <w:kern w:val="0"/>
          <w:sz w:val="44"/>
          <w:szCs w:val="44"/>
        </w:rPr>
        <w:t>说</w:t>
      </w:r>
      <w:r>
        <w:rPr>
          <w:rFonts w:ascii="华文中宋" w:eastAsia="华文中宋" w:hAnsi="华文中宋" w:cs="华文中宋" w:hint="eastAsia"/>
          <w:b/>
          <w:color w:val="000000"/>
          <w:kern w:val="0"/>
          <w:sz w:val="44"/>
          <w:szCs w:val="44"/>
        </w:rPr>
        <w:t xml:space="preserve"> </w:t>
      </w:r>
      <w:r>
        <w:rPr>
          <w:rFonts w:ascii="华文中宋" w:eastAsia="华文中宋" w:hAnsi="华文中宋" w:cs="华文中宋" w:hint="eastAsia"/>
          <w:b/>
          <w:color w:val="000000"/>
          <w:kern w:val="0"/>
          <w:sz w:val="44"/>
          <w:szCs w:val="44"/>
        </w:rPr>
        <w:t>明</w:t>
      </w:r>
    </w:p>
    <w:p w:rsidR="00012FDB" w:rsidRDefault="00A633F3">
      <w:pPr>
        <w:numPr>
          <w:ilvl w:val="0"/>
          <w:numId w:val="2"/>
        </w:numPr>
        <w:spacing w:line="360" w:lineRule="auto"/>
        <w:ind w:firstLine="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此表用黑色钢笔或打印填写，字迹要求工整清晰，打印填写使用仿宋四号字体，数字统一用阿拉伯数字。材料幅面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A4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，双面打印，沿长边装订。</w:t>
      </w:r>
    </w:p>
    <w:p w:rsidR="00012FDB" w:rsidRDefault="00A633F3">
      <w:pPr>
        <w:numPr>
          <w:ilvl w:val="0"/>
          <w:numId w:val="2"/>
        </w:numPr>
        <w:spacing w:line="360" w:lineRule="auto"/>
        <w:ind w:firstLine="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一家企业对应一份材料，不要分上下册。</w:t>
      </w:r>
    </w:p>
    <w:p w:rsidR="00012FDB" w:rsidRDefault="00A633F3">
      <w:pPr>
        <w:numPr>
          <w:ilvl w:val="0"/>
          <w:numId w:val="2"/>
        </w:numPr>
        <w:spacing w:line="360" w:lineRule="auto"/>
        <w:ind w:firstLine="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在材料侧脊自上而下打印企业名称和企业类型。</w:t>
      </w:r>
    </w:p>
    <w:p w:rsidR="00012FDB" w:rsidRDefault="00A633F3">
      <w:pPr>
        <w:numPr>
          <w:ilvl w:val="0"/>
          <w:numId w:val="2"/>
        </w:numPr>
        <w:spacing w:line="360" w:lineRule="auto"/>
        <w:ind w:firstLine="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提供的有关证明材料复印件或图形扫描件，请在保证内容清楚的前提下紧凑排版。</w:t>
      </w:r>
    </w:p>
    <w:p w:rsidR="00012FDB" w:rsidRDefault="00A633F3">
      <w:pPr>
        <w:numPr>
          <w:ilvl w:val="0"/>
          <w:numId w:val="2"/>
        </w:numPr>
        <w:spacing w:line="360" w:lineRule="auto"/>
        <w:ind w:firstLine="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以集团或总公司名义申报的，销售额、销售量等数据应当包含其下属所有子公司、分公司产品的有关指标。</w:t>
      </w:r>
    </w:p>
    <w:p w:rsidR="00012FDB" w:rsidRDefault="00A633F3">
      <w:pPr>
        <w:numPr>
          <w:ilvl w:val="0"/>
          <w:numId w:val="2"/>
        </w:numPr>
        <w:spacing w:line="360" w:lineRule="auto"/>
        <w:ind w:firstLine="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企业名称应与工商营业执照一致；企业执行标准如为企业标准，应当附企业标准各项指标（主要指卫生指标）优于国家、行业标准的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br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文字材料；饲料加工机械生产企业不必填写销售量和总销售量数据，其他如有空项应填写“无”。</w:t>
      </w:r>
    </w:p>
    <w:p w:rsidR="00012FDB" w:rsidRDefault="00A633F3">
      <w:pPr>
        <w:numPr>
          <w:ilvl w:val="0"/>
          <w:numId w:val="2"/>
        </w:numPr>
        <w:spacing w:line="360" w:lineRule="auto"/>
        <w:ind w:firstLine="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地级市饲料工业（行业）协会推荐意见应参照：申报材料真实性，近三年监督抽查情况，企业质量管理状况，企业诚信情况，明确是否同意推荐等。</w:t>
      </w:r>
    </w:p>
    <w:p w:rsidR="00012FDB" w:rsidRDefault="00A633F3">
      <w:pPr>
        <w:numPr>
          <w:ilvl w:val="0"/>
          <w:numId w:val="2"/>
        </w:numPr>
        <w:spacing w:line="360" w:lineRule="auto"/>
        <w:ind w:firstLine="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专利受理通知不属于专利证书。</w:t>
      </w:r>
    </w:p>
    <w:p w:rsidR="00012FDB" w:rsidRDefault="00012FDB">
      <w:pPr>
        <w:jc w:val="left"/>
        <w:rPr>
          <w:rFonts w:ascii="华文仿宋" w:eastAsia="华文仿宋" w:hAnsi="华文仿宋" w:cs="华文仿宋"/>
          <w:color w:val="000000"/>
          <w:kern w:val="0"/>
          <w:sz w:val="28"/>
          <w:szCs w:val="28"/>
        </w:rPr>
      </w:pPr>
    </w:p>
    <w:p w:rsidR="00012FDB" w:rsidRDefault="00012FDB">
      <w:pPr>
        <w:jc w:val="center"/>
        <w:rPr>
          <w:rFonts w:ascii="黑体" w:eastAsia="黑体" w:hAnsi="黑体" w:cs="黑体"/>
          <w:b/>
          <w:sz w:val="30"/>
          <w:szCs w:val="30"/>
        </w:rPr>
      </w:pPr>
    </w:p>
    <w:p w:rsidR="00012FDB" w:rsidRDefault="00012FDB">
      <w:pPr>
        <w:jc w:val="center"/>
        <w:rPr>
          <w:rFonts w:ascii="黑体" w:eastAsia="黑体" w:hAnsi="黑体" w:cs="黑体"/>
          <w:b/>
          <w:sz w:val="30"/>
          <w:szCs w:val="30"/>
        </w:rPr>
      </w:pPr>
    </w:p>
    <w:p w:rsidR="00012FDB" w:rsidRDefault="00012FDB">
      <w:pPr>
        <w:jc w:val="center"/>
        <w:rPr>
          <w:rFonts w:ascii="黑体" w:eastAsia="黑体" w:hAnsi="黑体" w:cs="黑体"/>
          <w:b/>
          <w:sz w:val="30"/>
          <w:szCs w:val="30"/>
        </w:rPr>
      </w:pPr>
    </w:p>
    <w:p w:rsidR="00012FDB" w:rsidRDefault="00A633F3">
      <w:pPr>
        <w:jc w:val="center"/>
        <w:rPr>
          <w:rFonts w:ascii="黑体" w:eastAsia="黑体" w:hAnsi="黑体" w:cs="黑体"/>
          <w:b/>
          <w:sz w:val="30"/>
          <w:szCs w:val="30"/>
        </w:rPr>
      </w:pPr>
      <w:r>
        <w:rPr>
          <w:rFonts w:ascii="黑体" w:eastAsia="黑体" w:hAnsi="黑体" w:cs="黑体" w:hint="eastAsia"/>
          <w:b/>
          <w:sz w:val="30"/>
          <w:szCs w:val="30"/>
        </w:rPr>
        <w:lastRenderedPageBreak/>
        <w:t>表</w:t>
      </w:r>
      <w:r>
        <w:rPr>
          <w:rFonts w:ascii="黑体" w:eastAsia="黑体" w:hAnsi="黑体" w:cs="黑体" w:hint="eastAsia"/>
          <w:b/>
          <w:sz w:val="30"/>
          <w:szCs w:val="30"/>
        </w:rPr>
        <w:t xml:space="preserve">1 </w:t>
      </w:r>
      <w:r>
        <w:rPr>
          <w:rFonts w:ascii="黑体" w:eastAsia="黑体" w:hAnsi="黑体" w:cs="黑体" w:hint="eastAsia"/>
          <w:b/>
          <w:sz w:val="30"/>
          <w:szCs w:val="30"/>
        </w:rPr>
        <w:t>《玉麒麟奖》—广东饲料生产管理规范标兵奖申报表</w:t>
      </w:r>
    </w:p>
    <w:p w:rsidR="00012FDB" w:rsidRDefault="00012FDB">
      <w:pPr>
        <w:jc w:val="center"/>
        <w:rPr>
          <w:rFonts w:ascii="宋体" w:eastAsia="宋体" w:hAnsi="宋体"/>
          <w:b/>
        </w:rPr>
      </w:pPr>
    </w:p>
    <w:tbl>
      <w:tblPr>
        <w:tblStyle w:val="a6"/>
        <w:tblW w:w="9120" w:type="dxa"/>
        <w:tblLayout w:type="fixed"/>
        <w:tblLook w:val="04A0"/>
      </w:tblPr>
      <w:tblGrid>
        <w:gridCol w:w="2157"/>
        <w:gridCol w:w="6963"/>
      </w:tblGrid>
      <w:tr w:rsidR="00012FDB">
        <w:trPr>
          <w:trHeight w:val="2598"/>
        </w:trPr>
        <w:tc>
          <w:tcPr>
            <w:tcW w:w="2157" w:type="dxa"/>
            <w:vAlign w:val="center"/>
          </w:tcPr>
          <w:p w:rsidR="00012FDB" w:rsidRDefault="00A633F3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生产线（车间）产品工艺简介（并附上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2-3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分钟现场视频）</w:t>
            </w:r>
          </w:p>
        </w:tc>
        <w:tc>
          <w:tcPr>
            <w:tcW w:w="6963" w:type="dxa"/>
            <w:vAlign w:val="center"/>
          </w:tcPr>
          <w:p w:rsidR="00012FDB" w:rsidRDefault="00012FDB">
            <w:pPr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012FDB">
        <w:trPr>
          <w:trHeight w:val="2209"/>
        </w:trPr>
        <w:tc>
          <w:tcPr>
            <w:tcW w:w="2157" w:type="dxa"/>
            <w:vAlign w:val="center"/>
          </w:tcPr>
          <w:p w:rsidR="00012FDB" w:rsidRDefault="00A633F3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先进性、自动化、</w:t>
            </w:r>
          </w:p>
          <w:p w:rsidR="00012FDB" w:rsidRDefault="00A633F3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智能化简述</w:t>
            </w:r>
          </w:p>
        </w:tc>
        <w:tc>
          <w:tcPr>
            <w:tcW w:w="6963" w:type="dxa"/>
            <w:vAlign w:val="center"/>
          </w:tcPr>
          <w:p w:rsidR="00012FDB" w:rsidRDefault="00012FDB">
            <w:pPr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012FDB">
        <w:trPr>
          <w:trHeight w:val="2010"/>
        </w:trPr>
        <w:tc>
          <w:tcPr>
            <w:tcW w:w="2157" w:type="dxa"/>
            <w:vAlign w:val="center"/>
          </w:tcPr>
          <w:p w:rsidR="00012FDB" w:rsidRDefault="00A633F3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管理规范化</w:t>
            </w:r>
          </w:p>
          <w:p w:rsidR="00012FDB" w:rsidRDefault="00A633F3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简述</w:t>
            </w:r>
          </w:p>
        </w:tc>
        <w:tc>
          <w:tcPr>
            <w:tcW w:w="6963" w:type="dxa"/>
            <w:vAlign w:val="center"/>
          </w:tcPr>
          <w:p w:rsidR="00012FDB" w:rsidRDefault="00012FDB">
            <w:pPr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012FDB">
        <w:trPr>
          <w:trHeight w:val="2166"/>
        </w:trPr>
        <w:tc>
          <w:tcPr>
            <w:tcW w:w="2157" w:type="dxa"/>
            <w:vAlign w:val="center"/>
          </w:tcPr>
          <w:p w:rsidR="00012FDB" w:rsidRDefault="00A633F3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环保、安全措施实施情况说明</w:t>
            </w:r>
          </w:p>
        </w:tc>
        <w:tc>
          <w:tcPr>
            <w:tcW w:w="6963" w:type="dxa"/>
            <w:vAlign w:val="center"/>
          </w:tcPr>
          <w:p w:rsidR="00012FDB" w:rsidRDefault="00012FDB">
            <w:pPr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012FDB">
        <w:trPr>
          <w:trHeight w:val="2176"/>
        </w:trPr>
        <w:tc>
          <w:tcPr>
            <w:tcW w:w="2157" w:type="dxa"/>
            <w:vAlign w:val="center"/>
          </w:tcPr>
          <w:p w:rsidR="00012FDB" w:rsidRDefault="00A633F3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地市饲料协会（办）</w:t>
            </w:r>
          </w:p>
          <w:p w:rsidR="00012FDB" w:rsidRDefault="00A633F3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推荐意见</w:t>
            </w:r>
          </w:p>
        </w:tc>
        <w:tc>
          <w:tcPr>
            <w:tcW w:w="6963" w:type="dxa"/>
            <w:vAlign w:val="center"/>
          </w:tcPr>
          <w:p w:rsidR="00012FDB" w:rsidRDefault="00012FDB">
            <w:pPr>
              <w:spacing w:line="360" w:lineRule="auto"/>
              <w:ind w:firstLineChars="1900" w:firstLine="532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  <w:p w:rsidR="00012FDB" w:rsidRDefault="00A633F3">
            <w:pPr>
              <w:spacing w:line="360" w:lineRule="auto"/>
              <w:ind w:firstLineChars="1900" w:firstLine="532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（签章）</w:t>
            </w:r>
          </w:p>
          <w:p w:rsidR="00012FDB" w:rsidRDefault="00A633F3">
            <w:pPr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 xml:space="preserve">                                  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012FDB" w:rsidRDefault="00012FDB">
      <w:pPr>
        <w:jc w:val="left"/>
        <w:rPr>
          <w:rFonts w:ascii="仿宋" w:eastAsia="仿宋" w:hAnsi="仿宋" w:cs="仿宋"/>
          <w:color w:val="000000"/>
          <w:kern w:val="0"/>
          <w:sz w:val="24"/>
        </w:rPr>
      </w:pPr>
    </w:p>
    <w:p w:rsidR="00012FDB" w:rsidRDefault="00A633F3">
      <w:pPr>
        <w:jc w:val="left"/>
        <w:rPr>
          <w:rFonts w:ascii="仿宋" w:eastAsia="仿宋" w:hAnsi="仿宋" w:cs="仿宋"/>
          <w:color w:val="000000"/>
          <w:kern w:val="0"/>
          <w:sz w:val="24"/>
        </w:rPr>
      </w:pPr>
      <w:r>
        <w:rPr>
          <w:rFonts w:ascii="仿宋" w:eastAsia="仿宋" w:hAnsi="仿宋" w:cs="仿宋" w:hint="eastAsia"/>
          <w:color w:val="000000"/>
          <w:kern w:val="0"/>
          <w:sz w:val="24"/>
        </w:rPr>
        <w:t>注：页面不够可另加附页。</w:t>
      </w:r>
    </w:p>
    <w:p w:rsidR="00012FDB" w:rsidRDefault="00012FDB">
      <w:pPr>
        <w:jc w:val="center"/>
        <w:rPr>
          <w:rFonts w:ascii="宋体" w:eastAsia="宋体" w:hAnsi="宋体"/>
          <w:b/>
        </w:rPr>
      </w:pPr>
    </w:p>
    <w:p w:rsidR="00012FDB" w:rsidRDefault="00012FDB">
      <w:pPr>
        <w:jc w:val="center"/>
        <w:rPr>
          <w:rFonts w:ascii="宋体" w:eastAsia="宋体" w:hAnsi="宋体"/>
          <w:b/>
        </w:rPr>
      </w:pPr>
    </w:p>
    <w:p w:rsidR="00012FDB" w:rsidRDefault="00012FDB">
      <w:pPr>
        <w:rPr>
          <w:rFonts w:ascii="宋体" w:eastAsia="宋体" w:hAnsi="宋体"/>
          <w:b/>
        </w:rPr>
      </w:pPr>
    </w:p>
    <w:p w:rsidR="00012FDB" w:rsidRDefault="00A633F3">
      <w:pPr>
        <w:jc w:val="center"/>
        <w:rPr>
          <w:rFonts w:ascii="黑体" w:eastAsia="黑体" w:hAnsi="黑体" w:cs="黑体"/>
          <w:b/>
          <w:sz w:val="30"/>
          <w:szCs w:val="30"/>
        </w:rPr>
      </w:pPr>
      <w:r>
        <w:rPr>
          <w:rFonts w:ascii="黑体" w:eastAsia="黑体" w:hAnsi="黑体" w:cs="黑体" w:hint="eastAsia"/>
          <w:b/>
          <w:sz w:val="30"/>
          <w:szCs w:val="30"/>
        </w:rPr>
        <w:lastRenderedPageBreak/>
        <w:t>表</w:t>
      </w:r>
      <w:r>
        <w:rPr>
          <w:rFonts w:ascii="黑体" w:eastAsia="黑体" w:hAnsi="黑体" w:cs="黑体" w:hint="eastAsia"/>
          <w:b/>
          <w:sz w:val="30"/>
          <w:szCs w:val="30"/>
        </w:rPr>
        <w:t xml:space="preserve">2   </w:t>
      </w:r>
      <w:r>
        <w:rPr>
          <w:rFonts w:ascii="黑体" w:eastAsia="黑体" w:hAnsi="黑体" w:cs="黑体" w:hint="eastAsia"/>
          <w:b/>
          <w:sz w:val="30"/>
          <w:szCs w:val="30"/>
        </w:rPr>
        <w:t>企业基本情况</w:t>
      </w:r>
    </w:p>
    <w:tbl>
      <w:tblPr>
        <w:tblW w:w="924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3250"/>
        <w:gridCol w:w="2026"/>
        <w:gridCol w:w="2040"/>
        <w:gridCol w:w="1928"/>
      </w:tblGrid>
      <w:tr w:rsidR="00012FDB">
        <w:trPr>
          <w:cantSplit/>
          <w:trHeight w:val="482"/>
          <w:jc w:val="center"/>
        </w:trPr>
        <w:tc>
          <w:tcPr>
            <w:tcW w:w="3250" w:type="dxa"/>
            <w:vAlign w:val="bottom"/>
          </w:tcPr>
          <w:p w:rsidR="00012FDB" w:rsidRDefault="00A633F3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b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企业名称</w:t>
            </w:r>
          </w:p>
        </w:tc>
        <w:tc>
          <w:tcPr>
            <w:tcW w:w="5994" w:type="dxa"/>
            <w:gridSpan w:val="3"/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b/>
              </w:rPr>
            </w:pPr>
          </w:p>
        </w:tc>
      </w:tr>
      <w:tr w:rsidR="00012FDB">
        <w:trPr>
          <w:cantSplit/>
          <w:trHeight w:val="482"/>
          <w:jc w:val="center"/>
        </w:trPr>
        <w:tc>
          <w:tcPr>
            <w:tcW w:w="3250" w:type="dxa"/>
            <w:vAlign w:val="bottom"/>
          </w:tcPr>
          <w:p w:rsidR="00012FDB" w:rsidRDefault="00A633F3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注册地址</w:t>
            </w:r>
          </w:p>
        </w:tc>
        <w:tc>
          <w:tcPr>
            <w:tcW w:w="2026" w:type="dxa"/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2040" w:type="dxa"/>
            <w:vAlign w:val="bottom"/>
          </w:tcPr>
          <w:p w:rsidR="00012FDB" w:rsidRDefault="00A633F3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邮编</w:t>
            </w:r>
          </w:p>
        </w:tc>
        <w:tc>
          <w:tcPr>
            <w:tcW w:w="1928" w:type="dxa"/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b/>
              </w:rPr>
            </w:pPr>
          </w:p>
        </w:tc>
      </w:tr>
      <w:tr w:rsidR="00012FDB">
        <w:trPr>
          <w:cantSplit/>
          <w:trHeight w:val="482"/>
          <w:jc w:val="center"/>
        </w:trPr>
        <w:tc>
          <w:tcPr>
            <w:tcW w:w="3250" w:type="dxa"/>
            <w:vAlign w:val="bottom"/>
          </w:tcPr>
          <w:p w:rsidR="00012FDB" w:rsidRDefault="00A633F3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联系人</w:t>
            </w:r>
          </w:p>
        </w:tc>
        <w:tc>
          <w:tcPr>
            <w:tcW w:w="2026" w:type="dxa"/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2040" w:type="dxa"/>
            <w:vAlign w:val="bottom"/>
          </w:tcPr>
          <w:p w:rsidR="00012FDB" w:rsidRDefault="00A633F3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联系电话及手机</w:t>
            </w:r>
          </w:p>
        </w:tc>
        <w:tc>
          <w:tcPr>
            <w:tcW w:w="1928" w:type="dxa"/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b/>
              </w:rPr>
            </w:pPr>
          </w:p>
        </w:tc>
      </w:tr>
      <w:tr w:rsidR="00012FDB">
        <w:trPr>
          <w:cantSplit/>
          <w:trHeight w:val="482"/>
          <w:jc w:val="center"/>
        </w:trPr>
        <w:tc>
          <w:tcPr>
            <w:tcW w:w="3250" w:type="dxa"/>
            <w:tcBorders>
              <w:bottom w:val="single" w:sz="6" w:space="0" w:color="000000"/>
            </w:tcBorders>
            <w:vAlign w:val="bottom"/>
          </w:tcPr>
          <w:p w:rsidR="00012FDB" w:rsidRDefault="00A633F3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b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注册商标</w:t>
            </w:r>
          </w:p>
        </w:tc>
        <w:tc>
          <w:tcPr>
            <w:tcW w:w="5994" w:type="dxa"/>
            <w:gridSpan w:val="3"/>
            <w:tcBorders>
              <w:bottom w:val="single" w:sz="6" w:space="0" w:color="000000"/>
            </w:tcBorders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b/>
              </w:rPr>
            </w:pPr>
          </w:p>
        </w:tc>
      </w:tr>
      <w:tr w:rsidR="00012FDB">
        <w:trPr>
          <w:cantSplit/>
          <w:trHeight w:val="482"/>
          <w:jc w:val="center"/>
        </w:trPr>
        <w:tc>
          <w:tcPr>
            <w:tcW w:w="3250" w:type="dxa"/>
            <w:tcBorders>
              <w:bottom w:val="double" w:sz="4" w:space="0" w:color="auto"/>
            </w:tcBorders>
            <w:vAlign w:val="bottom"/>
          </w:tcPr>
          <w:p w:rsidR="00012FDB" w:rsidRDefault="00A633F3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b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首次注册地</w:t>
            </w:r>
          </w:p>
        </w:tc>
        <w:tc>
          <w:tcPr>
            <w:tcW w:w="2026" w:type="dxa"/>
            <w:tcBorders>
              <w:bottom w:val="double" w:sz="4" w:space="0" w:color="auto"/>
            </w:tcBorders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b/>
              </w:rPr>
            </w:pPr>
          </w:p>
        </w:tc>
        <w:tc>
          <w:tcPr>
            <w:tcW w:w="2040" w:type="dxa"/>
            <w:tcBorders>
              <w:bottom w:val="double" w:sz="4" w:space="0" w:color="auto"/>
            </w:tcBorders>
            <w:vAlign w:val="bottom"/>
          </w:tcPr>
          <w:p w:rsidR="00012FDB" w:rsidRDefault="00A633F3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b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首次注册时间</w:t>
            </w:r>
          </w:p>
        </w:tc>
        <w:tc>
          <w:tcPr>
            <w:tcW w:w="1928" w:type="dxa"/>
            <w:tcBorders>
              <w:bottom w:val="double" w:sz="4" w:space="0" w:color="auto"/>
            </w:tcBorders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b/>
              </w:rPr>
            </w:pPr>
          </w:p>
        </w:tc>
      </w:tr>
      <w:tr w:rsidR="00012FDB">
        <w:trPr>
          <w:cantSplit/>
          <w:trHeight w:val="482"/>
          <w:jc w:val="center"/>
        </w:trPr>
        <w:tc>
          <w:tcPr>
            <w:tcW w:w="3250" w:type="dxa"/>
            <w:tcBorders>
              <w:top w:val="double" w:sz="4" w:space="0" w:color="auto"/>
            </w:tcBorders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b/>
              </w:rPr>
            </w:pPr>
          </w:p>
        </w:tc>
        <w:tc>
          <w:tcPr>
            <w:tcW w:w="2026" w:type="dxa"/>
            <w:tcBorders>
              <w:top w:val="double" w:sz="4" w:space="0" w:color="auto"/>
            </w:tcBorders>
            <w:vAlign w:val="bottom"/>
          </w:tcPr>
          <w:p w:rsidR="00012FDB" w:rsidRDefault="00A633F3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b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</w:rPr>
              <w:t>2017</w:t>
            </w:r>
            <w:r>
              <w:rPr>
                <w:rFonts w:asciiTheme="majorEastAsia" w:eastAsiaTheme="majorEastAsia" w:hAnsiTheme="majorEastAsia" w:cstheme="majorEastAsia" w:hint="eastAsia"/>
                <w:b/>
              </w:rPr>
              <w:t>年</w:t>
            </w:r>
          </w:p>
        </w:tc>
        <w:tc>
          <w:tcPr>
            <w:tcW w:w="2040" w:type="dxa"/>
            <w:tcBorders>
              <w:top w:val="double" w:sz="4" w:space="0" w:color="auto"/>
            </w:tcBorders>
            <w:vAlign w:val="bottom"/>
          </w:tcPr>
          <w:p w:rsidR="00012FDB" w:rsidRDefault="00A633F3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b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</w:rPr>
              <w:t>2018</w:t>
            </w:r>
            <w:r>
              <w:rPr>
                <w:rFonts w:asciiTheme="majorEastAsia" w:eastAsiaTheme="majorEastAsia" w:hAnsiTheme="majorEastAsia" w:cstheme="majorEastAsia" w:hint="eastAsia"/>
                <w:b/>
              </w:rPr>
              <w:t>年</w:t>
            </w:r>
          </w:p>
        </w:tc>
        <w:tc>
          <w:tcPr>
            <w:tcW w:w="1928" w:type="dxa"/>
            <w:tcBorders>
              <w:top w:val="double" w:sz="4" w:space="0" w:color="auto"/>
            </w:tcBorders>
            <w:vAlign w:val="bottom"/>
          </w:tcPr>
          <w:p w:rsidR="00012FDB" w:rsidRDefault="00A633F3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b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</w:rPr>
              <w:t>2019</w:t>
            </w:r>
            <w:r>
              <w:rPr>
                <w:rFonts w:asciiTheme="majorEastAsia" w:eastAsiaTheme="majorEastAsia" w:hAnsiTheme="majorEastAsia" w:cstheme="majorEastAsia" w:hint="eastAsia"/>
                <w:b/>
              </w:rPr>
              <w:t>年</w:t>
            </w:r>
          </w:p>
        </w:tc>
      </w:tr>
      <w:tr w:rsidR="00012FDB">
        <w:trPr>
          <w:cantSplit/>
          <w:trHeight w:val="482"/>
          <w:jc w:val="center"/>
        </w:trPr>
        <w:tc>
          <w:tcPr>
            <w:tcW w:w="3250" w:type="dxa"/>
            <w:vAlign w:val="bottom"/>
          </w:tcPr>
          <w:p w:rsidR="00012FDB" w:rsidRDefault="00A633F3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国内市场销售量（万吨）</w:t>
            </w:r>
          </w:p>
        </w:tc>
        <w:tc>
          <w:tcPr>
            <w:tcW w:w="2026" w:type="dxa"/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18"/>
              </w:rPr>
            </w:pPr>
          </w:p>
        </w:tc>
        <w:tc>
          <w:tcPr>
            <w:tcW w:w="2040" w:type="dxa"/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18"/>
              </w:rPr>
            </w:pPr>
          </w:p>
        </w:tc>
        <w:tc>
          <w:tcPr>
            <w:tcW w:w="1928" w:type="dxa"/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18"/>
              </w:rPr>
            </w:pPr>
          </w:p>
        </w:tc>
      </w:tr>
      <w:tr w:rsidR="00012FDB">
        <w:trPr>
          <w:cantSplit/>
          <w:trHeight w:val="482"/>
          <w:jc w:val="center"/>
        </w:trPr>
        <w:tc>
          <w:tcPr>
            <w:tcW w:w="3250" w:type="dxa"/>
            <w:vAlign w:val="bottom"/>
          </w:tcPr>
          <w:p w:rsidR="00012FDB" w:rsidRDefault="00A633F3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国内市场销售额（万元人民币）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18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18"/>
              </w:rPr>
            </w:pPr>
          </w:p>
        </w:tc>
        <w:tc>
          <w:tcPr>
            <w:tcW w:w="1928" w:type="dxa"/>
            <w:tcBorders>
              <w:left w:val="single" w:sz="4" w:space="0" w:color="auto"/>
            </w:tcBorders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18"/>
              </w:rPr>
            </w:pPr>
          </w:p>
        </w:tc>
      </w:tr>
      <w:tr w:rsidR="00012FDB">
        <w:trPr>
          <w:cantSplit/>
          <w:trHeight w:val="482"/>
          <w:jc w:val="center"/>
        </w:trPr>
        <w:tc>
          <w:tcPr>
            <w:tcW w:w="3250" w:type="dxa"/>
            <w:vAlign w:val="bottom"/>
          </w:tcPr>
          <w:p w:rsidR="00012FDB" w:rsidRDefault="00A633F3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出口量（万吨）</w:t>
            </w:r>
          </w:p>
        </w:tc>
        <w:tc>
          <w:tcPr>
            <w:tcW w:w="2026" w:type="dxa"/>
            <w:tcBorders>
              <w:bottom w:val="single" w:sz="6" w:space="0" w:color="000000"/>
            </w:tcBorders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18"/>
              </w:rPr>
            </w:pPr>
          </w:p>
        </w:tc>
        <w:tc>
          <w:tcPr>
            <w:tcW w:w="2040" w:type="dxa"/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18"/>
              </w:rPr>
            </w:pPr>
          </w:p>
        </w:tc>
        <w:tc>
          <w:tcPr>
            <w:tcW w:w="1928" w:type="dxa"/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18"/>
              </w:rPr>
            </w:pPr>
          </w:p>
        </w:tc>
      </w:tr>
      <w:tr w:rsidR="00012FDB">
        <w:trPr>
          <w:cantSplit/>
          <w:trHeight w:val="482"/>
          <w:jc w:val="center"/>
        </w:trPr>
        <w:tc>
          <w:tcPr>
            <w:tcW w:w="3250" w:type="dxa"/>
            <w:vAlign w:val="bottom"/>
          </w:tcPr>
          <w:p w:rsidR="00012FDB" w:rsidRDefault="00A633F3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出口额（万美元）</w:t>
            </w:r>
          </w:p>
        </w:tc>
        <w:tc>
          <w:tcPr>
            <w:tcW w:w="2026" w:type="dxa"/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18"/>
              </w:rPr>
            </w:pPr>
          </w:p>
        </w:tc>
        <w:tc>
          <w:tcPr>
            <w:tcW w:w="2040" w:type="dxa"/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18"/>
              </w:rPr>
            </w:pPr>
          </w:p>
        </w:tc>
        <w:tc>
          <w:tcPr>
            <w:tcW w:w="1928" w:type="dxa"/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18"/>
              </w:rPr>
            </w:pPr>
          </w:p>
        </w:tc>
      </w:tr>
      <w:tr w:rsidR="00012FDB">
        <w:trPr>
          <w:cantSplit/>
          <w:trHeight w:val="482"/>
          <w:jc w:val="center"/>
        </w:trPr>
        <w:tc>
          <w:tcPr>
            <w:tcW w:w="3250" w:type="dxa"/>
            <w:vAlign w:val="bottom"/>
          </w:tcPr>
          <w:p w:rsidR="00012FDB" w:rsidRDefault="00A633F3"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企业总销售量（万吨）</w:t>
            </w:r>
          </w:p>
        </w:tc>
        <w:tc>
          <w:tcPr>
            <w:tcW w:w="2026" w:type="dxa"/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18"/>
              </w:rPr>
            </w:pPr>
          </w:p>
        </w:tc>
        <w:tc>
          <w:tcPr>
            <w:tcW w:w="2040" w:type="dxa"/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18"/>
              </w:rPr>
            </w:pPr>
          </w:p>
        </w:tc>
        <w:tc>
          <w:tcPr>
            <w:tcW w:w="1928" w:type="dxa"/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18"/>
              </w:rPr>
            </w:pPr>
          </w:p>
        </w:tc>
      </w:tr>
      <w:tr w:rsidR="00012FDB">
        <w:trPr>
          <w:cantSplit/>
          <w:trHeight w:val="482"/>
          <w:jc w:val="center"/>
        </w:trPr>
        <w:tc>
          <w:tcPr>
            <w:tcW w:w="3250" w:type="dxa"/>
            <w:vAlign w:val="bottom"/>
          </w:tcPr>
          <w:p w:rsidR="00012FDB" w:rsidRDefault="00A633F3"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企业总销售额（万元人民币）</w:t>
            </w:r>
          </w:p>
        </w:tc>
        <w:tc>
          <w:tcPr>
            <w:tcW w:w="2026" w:type="dxa"/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18"/>
              </w:rPr>
            </w:pPr>
          </w:p>
        </w:tc>
        <w:tc>
          <w:tcPr>
            <w:tcW w:w="2040" w:type="dxa"/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18"/>
              </w:rPr>
            </w:pPr>
          </w:p>
        </w:tc>
        <w:tc>
          <w:tcPr>
            <w:tcW w:w="1928" w:type="dxa"/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18"/>
              </w:rPr>
            </w:pPr>
          </w:p>
        </w:tc>
      </w:tr>
      <w:tr w:rsidR="00012FDB">
        <w:trPr>
          <w:cantSplit/>
          <w:trHeight w:val="482"/>
          <w:jc w:val="center"/>
        </w:trPr>
        <w:tc>
          <w:tcPr>
            <w:tcW w:w="3250" w:type="dxa"/>
            <w:tcBorders>
              <w:bottom w:val="single" w:sz="6" w:space="0" w:color="000000"/>
            </w:tcBorders>
            <w:vAlign w:val="bottom"/>
          </w:tcPr>
          <w:p w:rsidR="00012FDB" w:rsidRDefault="00A633F3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上缴国税（万元人民币）</w:t>
            </w:r>
          </w:p>
        </w:tc>
        <w:tc>
          <w:tcPr>
            <w:tcW w:w="2026" w:type="dxa"/>
            <w:tcBorders>
              <w:bottom w:val="single" w:sz="6" w:space="0" w:color="000000"/>
            </w:tcBorders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18"/>
              </w:rPr>
            </w:pPr>
          </w:p>
        </w:tc>
        <w:tc>
          <w:tcPr>
            <w:tcW w:w="2040" w:type="dxa"/>
            <w:tcBorders>
              <w:bottom w:val="single" w:sz="6" w:space="0" w:color="000000"/>
            </w:tcBorders>
            <w:vAlign w:val="bottom"/>
          </w:tcPr>
          <w:p w:rsidR="00012FDB" w:rsidRDefault="00012FDB"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18"/>
              </w:rPr>
            </w:pPr>
          </w:p>
        </w:tc>
        <w:tc>
          <w:tcPr>
            <w:tcW w:w="1928" w:type="dxa"/>
            <w:tcBorders>
              <w:bottom w:val="single" w:sz="6" w:space="0" w:color="000000"/>
            </w:tcBorders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18"/>
              </w:rPr>
            </w:pPr>
          </w:p>
        </w:tc>
      </w:tr>
      <w:tr w:rsidR="00012FDB">
        <w:trPr>
          <w:cantSplit/>
          <w:trHeight w:val="482"/>
          <w:jc w:val="center"/>
        </w:trPr>
        <w:tc>
          <w:tcPr>
            <w:tcW w:w="3250" w:type="dxa"/>
            <w:tcBorders>
              <w:bottom w:val="single" w:sz="6" w:space="0" w:color="000000"/>
            </w:tcBorders>
            <w:vAlign w:val="bottom"/>
          </w:tcPr>
          <w:p w:rsidR="00012FDB" w:rsidRDefault="00A633F3"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上缴地税（万元人民币）</w:t>
            </w:r>
          </w:p>
        </w:tc>
        <w:tc>
          <w:tcPr>
            <w:tcW w:w="2026" w:type="dxa"/>
            <w:tcBorders>
              <w:bottom w:val="single" w:sz="6" w:space="0" w:color="000000"/>
            </w:tcBorders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18"/>
              </w:rPr>
            </w:pPr>
          </w:p>
        </w:tc>
        <w:tc>
          <w:tcPr>
            <w:tcW w:w="2040" w:type="dxa"/>
            <w:tcBorders>
              <w:bottom w:val="single" w:sz="6" w:space="0" w:color="000000"/>
            </w:tcBorders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18"/>
              </w:rPr>
            </w:pPr>
          </w:p>
        </w:tc>
        <w:tc>
          <w:tcPr>
            <w:tcW w:w="1928" w:type="dxa"/>
            <w:tcBorders>
              <w:bottom w:val="single" w:sz="6" w:space="0" w:color="000000"/>
            </w:tcBorders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18"/>
              </w:rPr>
            </w:pPr>
          </w:p>
        </w:tc>
      </w:tr>
      <w:tr w:rsidR="00012FDB">
        <w:trPr>
          <w:cantSplit/>
          <w:trHeight w:val="482"/>
          <w:jc w:val="center"/>
        </w:trPr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bottom"/>
          </w:tcPr>
          <w:p w:rsidR="00012FDB" w:rsidRDefault="00A633F3"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pacing w:val="-20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企业总资产规模</w:t>
            </w:r>
            <w:r>
              <w:rPr>
                <w:rFonts w:asciiTheme="majorEastAsia" w:eastAsiaTheme="majorEastAsia" w:hAnsiTheme="majorEastAsia" w:cstheme="majorEastAsia" w:hint="eastAsia"/>
                <w:spacing w:val="-20"/>
              </w:rPr>
              <w:t>（万元人民币）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1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18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18"/>
              </w:rPr>
            </w:pPr>
          </w:p>
        </w:tc>
      </w:tr>
      <w:tr w:rsidR="00012FDB">
        <w:trPr>
          <w:cantSplit/>
          <w:trHeight w:val="482"/>
          <w:jc w:val="center"/>
        </w:trPr>
        <w:tc>
          <w:tcPr>
            <w:tcW w:w="325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12FDB" w:rsidRDefault="00A633F3"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pacing w:val="-20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国家、省市（区）著名商标认定</w:t>
            </w:r>
          </w:p>
        </w:tc>
        <w:tc>
          <w:tcPr>
            <w:tcW w:w="202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204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12FDB" w:rsidRDefault="00A633F3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名牌产品</w:t>
            </w:r>
          </w:p>
        </w:tc>
        <w:tc>
          <w:tcPr>
            <w:tcW w:w="192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</w:rPr>
            </w:pPr>
          </w:p>
        </w:tc>
      </w:tr>
      <w:tr w:rsidR="00012FDB">
        <w:trPr>
          <w:cantSplit/>
          <w:trHeight w:val="482"/>
          <w:jc w:val="center"/>
        </w:trPr>
        <w:tc>
          <w:tcPr>
            <w:tcW w:w="3250" w:type="dxa"/>
            <w:tcBorders>
              <w:top w:val="single" w:sz="6" w:space="0" w:color="000000"/>
            </w:tcBorders>
            <w:vAlign w:val="bottom"/>
          </w:tcPr>
          <w:p w:rsidR="00012FDB" w:rsidRDefault="00A633F3"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通过</w:t>
            </w:r>
            <w:r>
              <w:rPr>
                <w:rFonts w:asciiTheme="majorEastAsia" w:eastAsiaTheme="majorEastAsia" w:hAnsiTheme="majorEastAsia" w:cstheme="majorEastAsia" w:hint="eastAsia"/>
              </w:rPr>
              <w:t>HACCP</w:t>
            </w:r>
            <w:r>
              <w:rPr>
                <w:rFonts w:asciiTheme="majorEastAsia" w:eastAsiaTheme="majorEastAsia" w:hAnsiTheme="majorEastAsia" w:cstheme="majorEastAsia" w:hint="eastAsia"/>
              </w:rPr>
              <w:t>或</w:t>
            </w:r>
            <w:r>
              <w:rPr>
                <w:rFonts w:asciiTheme="majorEastAsia" w:eastAsiaTheme="majorEastAsia" w:hAnsiTheme="majorEastAsia" w:cstheme="majorEastAsia" w:hint="eastAsia"/>
              </w:rPr>
              <w:t>ISO9000</w:t>
            </w:r>
            <w:r>
              <w:rPr>
                <w:rFonts w:asciiTheme="majorEastAsia" w:eastAsiaTheme="majorEastAsia" w:hAnsiTheme="majorEastAsia" w:cstheme="majorEastAsia" w:hint="eastAsia"/>
              </w:rPr>
              <w:t>认证年份</w:t>
            </w:r>
          </w:p>
        </w:tc>
        <w:tc>
          <w:tcPr>
            <w:tcW w:w="2026" w:type="dxa"/>
            <w:tcBorders>
              <w:top w:val="single" w:sz="6" w:space="0" w:color="000000"/>
            </w:tcBorders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2040" w:type="dxa"/>
            <w:tcBorders>
              <w:top w:val="single" w:sz="6" w:space="0" w:color="000000"/>
            </w:tcBorders>
            <w:vAlign w:val="bottom"/>
          </w:tcPr>
          <w:p w:rsidR="00012FDB" w:rsidRDefault="00A633F3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获新产品证书情况</w:t>
            </w:r>
          </w:p>
        </w:tc>
        <w:tc>
          <w:tcPr>
            <w:tcW w:w="1928" w:type="dxa"/>
            <w:tcBorders>
              <w:top w:val="single" w:sz="6" w:space="0" w:color="000000"/>
            </w:tcBorders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</w:rPr>
            </w:pPr>
          </w:p>
        </w:tc>
      </w:tr>
      <w:tr w:rsidR="00012FDB">
        <w:trPr>
          <w:cantSplit/>
          <w:trHeight w:val="482"/>
          <w:jc w:val="center"/>
        </w:trPr>
        <w:tc>
          <w:tcPr>
            <w:tcW w:w="3250" w:type="dxa"/>
            <w:vAlign w:val="bottom"/>
          </w:tcPr>
          <w:p w:rsidR="00012FDB" w:rsidRDefault="00A633F3"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pacing w:val="-20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通过其他认证情况</w:t>
            </w:r>
          </w:p>
        </w:tc>
        <w:tc>
          <w:tcPr>
            <w:tcW w:w="5994" w:type="dxa"/>
            <w:gridSpan w:val="3"/>
            <w:tcBorders>
              <w:bottom w:val="single" w:sz="4" w:space="0" w:color="auto"/>
            </w:tcBorders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</w:rPr>
            </w:pPr>
          </w:p>
        </w:tc>
      </w:tr>
      <w:tr w:rsidR="00012FDB">
        <w:trPr>
          <w:cantSplit/>
          <w:trHeight w:val="482"/>
          <w:jc w:val="center"/>
        </w:trPr>
        <w:tc>
          <w:tcPr>
            <w:tcW w:w="3250" w:type="dxa"/>
            <w:vAlign w:val="bottom"/>
          </w:tcPr>
          <w:p w:rsidR="00012FDB" w:rsidRDefault="00A633F3"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获农业产业化国家、省级重点</w:t>
            </w:r>
          </w:p>
          <w:p w:rsidR="00012FDB" w:rsidRDefault="00A633F3"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龙头企业年份</w:t>
            </w:r>
          </w:p>
        </w:tc>
        <w:tc>
          <w:tcPr>
            <w:tcW w:w="5994" w:type="dxa"/>
            <w:gridSpan w:val="3"/>
            <w:tcBorders>
              <w:bottom w:val="single" w:sz="4" w:space="0" w:color="auto"/>
            </w:tcBorders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</w:rPr>
            </w:pPr>
          </w:p>
        </w:tc>
      </w:tr>
      <w:tr w:rsidR="00012FDB">
        <w:trPr>
          <w:cantSplit/>
          <w:trHeight w:val="482"/>
          <w:jc w:val="center"/>
        </w:trPr>
        <w:tc>
          <w:tcPr>
            <w:tcW w:w="3250" w:type="dxa"/>
            <w:vAlign w:val="bottom"/>
          </w:tcPr>
          <w:p w:rsidR="00012FDB" w:rsidRDefault="00A633F3"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获得科技进步奖、发明奖情况</w:t>
            </w:r>
          </w:p>
        </w:tc>
        <w:tc>
          <w:tcPr>
            <w:tcW w:w="5994" w:type="dxa"/>
            <w:gridSpan w:val="3"/>
            <w:tcBorders>
              <w:bottom w:val="single" w:sz="4" w:space="0" w:color="auto"/>
            </w:tcBorders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</w:rPr>
            </w:pPr>
          </w:p>
        </w:tc>
      </w:tr>
      <w:tr w:rsidR="00012FDB">
        <w:trPr>
          <w:cantSplit/>
          <w:trHeight w:val="482"/>
          <w:jc w:val="center"/>
        </w:trPr>
        <w:tc>
          <w:tcPr>
            <w:tcW w:w="3250" w:type="dxa"/>
            <w:vAlign w:val="bottom"/>
          </w:tcPr>
          <w:p w:rsidR="00012FDB" w:rsidRDefault="00A633F3"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pacing w:val="-20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获得专利情况</w:t>
            </w:r>
          </w:p>
        </w:tc>
        <w:tc>
          <w:tcPr>
            <w:tcW w:w="5994" w:type="dxa"/>
            <w:gridSpan w:val="3"/>
            <w:tcBorders>
              <w:bottom w:val="single" w:sz="4" w:space="0" w:color="auto"/>
            </w:tcBorders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</w:rPr>
            </w:pPr>
          </w:p>
        </w:tc>
      </w:tr>
      <w:tr w:rsidR="00012FDB">
        <w:trPr>
          <w:cantSplit/>
          <w:trHeight w:val="482"/>
          <w:jc w:val="center"/>
        </w:trPr>
        <w:tc>
          <w:tcPr>
            <w:tcW w:w="3250" w:type="dxa"/>
            <w:vAlign w:val="bottom"/>
          </w:tcPr>
          <w:p w:rsidR="00012FDB" w:rsidRDefault="00A633F3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获其他奖励情况</w:t>
            </w:r>
          </w:p>
        </w:tc>
        <w:tc>
          <w:tcPr>
            <w:tcW w:w="5994" w:type="dxa"/>
            <w:gridSpan w:val="3"/>
            <w:tcBorders>
              <w:bottom w:val="single" w:sz="4" w:space="0" w:color="auto"/>
            </w:tcBorders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b/>
              </w:rPr>
            </w:pPr>
          </w:p>
        </w:tc>
      </w:tr>
      <w:tr w:rsidR="00012FDB">
        <w:trPr>
          <w:cantSplit/>
          <w:trHeight w:val="482"/>
          <w:jc w:val="center"/>
        </w:trPr>
        <w:tc>
          <w:tcPr>
            <w:tcW w:w="3250" w:type="dxa"/>
            <w:vAlign w:val="bottom"/>
          </w:tcPr>
          <w:p w:rsidR="00012FDB" w:rsidRDefault="00A633F3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企业执行的标准及标准水平</w:t>
            </w:r>
          </w:p>
        </w:tc>
        <w:tc>
          <w:tcPr>
            <w:tcW w:w="5994" w:type="dxa"/>
            <w:gridSpan w:val="3"/>
            <w:tcBorders>
              <w:bottom w:val="single" w:sz="4" w:space="0" w:color="auto"/>
            </w:tcBorders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napToGrid w:val="0"/>
                <w:spacing w:val="-20"/>
                <w:kern w:val="0"/>
                <w:sz w:val="18"/>
              </w:rPr>
            </w:pPr>
          </w:p>
        </w:tc>
      </w:tr>
      <w:tr w:rsidR="00012FDB">
        <w:trPr>
          <w:cantSplit/>
          <w:trHeight w:val="482"/>
          <w:jc w:val="center"/>
        </w:trPr>
        <w:tc>
          <w:tcPr>
            <w:tcW w:w="3250" w:type="dxa"/>
            <w:vAlign w:val="bottom"/>
          </w:tcPr>
          <w:p w:rsidR="00012FDB" w:rsidRDefault="00A633F3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企业参加标准制修订情况</w:t>
            </w:r>
          </w:p>
        </w:tc>
        <w:tc>
          <w:tcPr>
            <w:tcW w:w="5994" w:type="dxa"/>
            <w:gridSpan w:val="3"/>
            <w:tcBorders>
              <w:bottom w:val="single" w:sz="4" w:space="0" w:color="auto"/>
            </w:tcBorders>
            <w:vAlign w:val="bottom"/>
          </w:tcPr>
          <w:p w:rsidR="00012FDB" w:rsidRDefault="00012FDB">
            <w:pPr>
              <w:spacing w:line="360" w:lineRule="auto"/>
              <w:ind w:right="420"/>
              <w:jc w:val="center"/>
              <w:rPr>
                <w:rFonts w:asciiTheme="majorEastAsia" w:eastAsiaTheme="majorEastAsia" w:hAnsiTheme="majorEastAsia" w:cstheme="majorEastAsia"/>
              </w:rPr>
            </w:pPr>
          </w:p>
        </w:tc>
      </w:tr>
      <w:tr w:rsidR="00012FDB">
        <w:trPr>
          <w:cantSplit/>
          <w:trHeight w:val="482"/>
          <w:jc w:val="center"/>
        </w:trPr>
        <w:tc>
          <w:tcPr>
            <w:tcW w:w="3250" w:type="dxa"/>
            <w:vAlign w:val="bottom"/>
          </w:tcPr>
          <w:p w:rsidR="00012FDB" w:rsidRDefault="00A633F3"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技术研发中心（国家级、省级）</w:t>
            </w:r>
          </w:p>
        </w:tc>
        <w:tc>
          <w:tcPr>
            <w:tcW w:w="5994" w:type="dxa"/>
            <w:gridSpan w:val="3"/>
            <w:tcBorders>
              <w:bottom w:val="single" w:sz="4" w:space="0" w:color="auto"/>
            </w:tcBorders>
            <w:vAlign w:val="bottom"/>
          </w:tcPr>
          <w:p w:rsidR="00012FDB" w:rsidRDefault="00012FDB"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 w:cstheme="majorEastAsia"/>
              </w:rPr>
            </w:pPr>
          </w:p>
        </w:tc>
      </w:tr>
      <w:tr w:rsidR="00012FDB">
        <w:trPr>
          <w:cantSplit/>
          <w:trHeight w:val="482"/>
          <w:jc w:val="center"/>
        </w:trPr>
        <w:tc>
          <w:tcPr>
            <w:tcW w:w="3250" w:type="dxa"/>
            <w:vAlign w:val="bottom"/>
          </w:tcPr>
          <w:p w:rsidR="00012FDB" w:rsidRDefault="00A633F3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企业研发费用占销售收入比重</w:t>
            </w:r>
          </w:p>
        </w:tc>
        <w:tc>
          <w:tcPr>
            <w:tcW w:w="5994" w:type="dxa"/>
            <w:gridSpan w:val="3"/>
            <w:tcBorders>
              <w:bottom w:val="single" w:sz="4" w:space="0" w:color="auto"/>
            </w:tcBorders>
            <w:vAlign w:val="bottom"/>
          </w:tcPr>
          <w:p w:rsidR="00012FDB" w:rsidRDefault="00012FDB">
            <w:pPr>
              <w:spacing w:line="360" w:lineRule="auto"/>
              <w:ind w:right="420"/>
              <w:jc w:val="center"/>
              <w:rPr>
                <w:rFonts w:asciiTheme="majorEastAsia" w:eastAsiaTheme="majorEastAsia" w:hAnsiTheme="majorEastAsia" w:cstheme="majorEastAsia"/>
              </w:rPr>
            </w:pPr>
          </w:p>
        </w:tc>
      </w:tr>
    </w:tbl>
    <w:p w:rsidR="00012FDB" w:rsidRDefault="00012FDB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sectPr w:rsidR="00012FDB" w:rsidSect="00012FDB">
      <w:pgSz w:w="11906" w:h="16838"/>
      <w:pgMar w:top="1440" w:right="1616" w:bottom="1440" w:left="161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3F3" w:rsidRDefault="00A633F3" w:rsidP="00926386">
      <w:r>
        <w:separator/>
      </w:r>
    </w:p>
  </w:endnote>
  <w:endnote w:type="continuationSeparator" w:id="1">
    <w:p w:rsidR="00A633F3" w:rsidRDefault="00A633F3" w:rsidP="00926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刘梦吟书法行楷简体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3F3" w:rsidRDefault="00A633F3" w:rsidP="00926386">
      <w:r>
        <w:separator/>
      </w:r>
    </w:p>
  </w:footnote>
  <w:footnote w:type="continuationSeparator" w:id="1">
    <w:p w:rsidR="00A633F3" w:rsidRDefault="00A633F3" w:rsidP="009263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3642119"/>
    <w:multiLevelType w:val="singleLevel"/>
    <w:tmpl w:val="93642119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5F005780"/>
    <w:multiLevelType w:val="singleLevel"/>
    <w:tmpl w:val="5F005780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">
    <w:nsid w:val="5F2B8C1F"/>
    <w:multiLevelType w:val="singleLevel"/>
    <w:tmpl w:val="5F2B8C1F"/>
    <w:lvl w:ilvl="0">
      <w:start w:val="1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554D"/>
    <w:rsid w:val="00012FDB"/>
    <w:rsid w:val="002C0478"/>
    <w:rsid w:val="003B4C66"/>
    <w:rsid w:val="00411F3A"/>
    <w:rsid w:val="00501B52"/>
    <w:rsid w:val="005F54CF"/>
    <w:rsid w:val="006F396F"/>
    <w:rsid w:val="007A1B06"/>
    <w:rsid w:val="00926386"/>
    <w:rsid w:val="00977A3F"/>
    <w:rsid w:val="009D1C4A"/>
    <w:rsid w:val="00A633F3"/>
    <w:rsid w:val="00CD554D"/>
    <w:rsid w:val="00CE78E3"/>
    <w:rsid w:val="00DA7F10"/>
    <w:rsid w:val="0138142E"/>
    <w:rsid w:val="03177817"/>
    <w:rsid w:val="03C8612D"/>
    <w:rsid w:val="054E2B26"/>
    <w:rsid w:val="08FB3743"/>
    <w:rsid w:val="09E72EED"/>
    <w:rsid w:val="0A121462"/>
    <w:rsid w:val="0F2828E6"/>
    <w:rsid w:val="174F5A96"/>
    <w:rsid w:val="1790469D"/>
    <w:rsid w:val="189827CD"/>
    <w:rsid w:val="1C1C4310"/>
    <w:rsid w:val="27876DC4"/>
    <w:rsid w:val="2A880A55"/>
    <w:rsid w:val="31BB7236"/>
    <w:rsid w:val="3BC57D9B"/>
    <w:rsid w:val="3CB752E1"/>
    <w:rsid w:val="3F2D5ADE"/>
    <w:rsid w:val="467A55BE"/>
    <w:rsid w:val="468D232C"/>
    <w:rsid w:val="48575DB8"/>
    <w:rsid w:val="4C9F1F1F"/>
    <w:rsid w:val="576A2FA8"/>
    <w:rsid w:val="58A30DEB"/>
    <w:rsid w:val="5925300D"/>
    <w:rsid w:val="669623C6"/>
    <w:rsid w:val="73A418DC"/>
    <w:rsid w:val="73AE63AA"/>
    <w:rsid w:val="78E2484C"/>
    <w:rsid w:val="7A701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D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2FDB"/>
    <w:pPr>
      <w:jc w:val="center"/>
    </w:pPr>
    <w:rPr>
      <w:rFonts w:eastAsia="华文中宋"/>
      <w:color w:val="FFFFFF"/>
      <w:spacing w:val="60"/>
      <w:sz w:val="84"/>
      <w:szCs w:val="20"/>
    </w:rPr>
  </w:style>
  <w:style w:type="paragraph" w:styleId="a4">
    <w:name w:val="footer"/>
    <w:basedOn w:val="a"/>
    <w:link w:val="Char"/>
    <w:uiPriority w:val="99"/>
    <w:unhideWhenUsed/>
    <w:qFormat/>
    <w:rsid w:val="00012F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012F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012FD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semiHidden/>
    <w:qFormat/>
    <w:rsid w:val="00012FDB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sid w:val="00012FDB"/>
    <w:rPr>
      <w:sz w:val="18"/>
      <w:szCs w:val="18"/>
    </w:rPr>
  </w:style>
  <w:style w:type="character" w:customStyle="1" w:styleId="font131">
    <w:name w:val="font131"/>
    <w:basedOn w:val="a0"/>
    <w:qFormat/>
    <w:rsid w:val="00012FDB"/>
    <w:rPr>
      <w:rFonts w:ascii="Times New Roman" w:hAnsi="Times New Roman" w:cs="Times New Roman" w:hint="default"/>
      <w:b/>
      <w:color w:val="000000"/>
      <w:sz w:val="52"/>
      <w:szCs w:val="52"/>
      <w:u w:val="none"/>
    </w:rPr>
  </w:style>
  <w:style w:type="character" w:customStyle="1" w:styleId="font51">
    <w:name w:val="font51"/>
    <w:basedOn w:val="a0"/>
    <w:qFormat/>
    <w:rsid w:val="00012FDB"/>
    <w:rPr>
      <w:rFonts w:ascii="宋体" w:eastAsia="宋体" w:hAnsi="宋体" w:cs="宋体" w:hint="eastAsia"/>
      <w:b/>
      <w:color w:val="000000"/>
      <w:sz w:val="52"/>
      <w:szCs w:val="52"/>
      <w:u w:val="none"/>
    </w:rPr>
  </w:style>
  <w:style w:type="character" w:customStyle="1" w:styleId="font121">
    <w:name w:val="font121"/>
    <w:basedOn w:val="a0"/>
    <w:qFormat/>
    <w:rsid w:val="00012FDB"/>
    <w:rPr>
      <w:rFonts w:ascii="宋体" w:eastAsia="宋体" w:hAnsi="宋体" w:cs="宋体" w:hint="eastAsia"/>
      <w:color w:val="000000"/>
      <w:sz w:val="32"/>
      <w:szCs w:val="32"/>
      <w:u w:val="none"/>
    </w:rPr>
  </w:style>
  <w:style w:type="character" w:customStyle="1" w:styleId="font141">
    <w:name w:val="font141"/>
    <w:basedOn w:val="a0"/>
    <w:qFormat/>
    <w:rsid w:val="00012FDB"/>
    <w:rPr>
      <w:rFonts w:ascii="Times New Roman" w:hAnsi="Times New Roman" w:cs="Times New Roman" w:hint="default"/>
      <w:color w:val="000000"/>
      <w:sz w:val="32"/>
      <w:szCs w:val="32"/>
      <w:u w:val="single"/>
    </w:rPr>
  </w:style>
  <w:style w:type="character" w:customStyle="1" w:styleId="font41">
    <w:name w:val="font41"/>
    <w:basedOn w:val="a0"/>
    <w:qFormat/>
    <w:rsid w:val="00012FDB"/>
    <w:rPr>
      <w:rFonts w:ascii="Times New Roman" w:hAnsi="Times New Roman" w:cs="Times New Roman" w:hint="default"/>
      <w:color w:val="000000"/>
      <w:sz w:val="32"/>
      <w:szCs w:val="3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</Words>
  <Characters>956</Characters>
  <Application>Microsoft Office Word</Application>
  <DocSecurity>0</DocSecurity>
  <Lines>7</Lines>
  <Paragraphs>2</Paragraphs>
  <ScaleCrop>false</ScaleCrop>
  <Company>Microsoft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SLX</cp:lastModifiedBy>
  <cp:revision>2</cp:revision>
  <cp:lastPrinted>2020-08-07T09:46:00Z</cp:lastPrinted>
  <dcterms:created xsi:type="dcterms:W3CDTF">2020-08-12T02:16:00Z</dcterms:created>
  <dcterms:modified xsi:type="dcterms:W3CDTF">2020-08-12T02:16:00Z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