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1" w:rsidRPr="00A71F01" w:rsidRDefault="005A7B20" w:rsidP="00A71F01">
      <w:pPr>
        <w:jc w:val="center"/>
        <w:rPr>
          <w:rFonts w:ascii="黑体" w:eastAsia="黑体" w:hAnsi="黑体" w:cs="仿宋_GB2312"/>
          <w:b/>
          <w:sz w:val="30"/>
          <w:szCs w:val="30"/>
        </w:rPr>
      </w:pPr>
      <w:r w:rsidRPr="00A71F01">
        <w:rPr>
          <w:rFonts w:ascii="黑体" w:eastAsia="黑体" w:hAnsi="黑体" w:cs="仿宋_GB2312" w:hint="eastAsia"/>
          <w:b/>
          <w:sz w:val="30"/>
          <w:szCs w:val="30"/>
        </w:rPr>
        <w:t>广告、展位征订收费（优惠）标准一览表</w:t>
      </w:r>
    </w:p>
    <w:tbl>
      <w:tblPr>
        <w:tblW w:w="922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010"/>
        <w:gridCol w:w="1320"/>
        <w:gridCol w:w="647"/>
      </w:tblGrid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b/>
                <w:bCs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b/>
                <w:bCs/>
                <w:szCs w:val="21"/>
              </w:rPr>
              <w:t>种类/名称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b/>
                <w:bCs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b/>
                <w:bCs/>
                <w:szCs w:val="21"/>
              </w:rPr>
              <w:t>发布位置 /规格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b/>
                <w:bCs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b/>
                <w:bCs/>
                <w:szCs w:val="21"/>
              </w:rPr>
              <w:t>收费标准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b/>
                <w:bCs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b/>
                <w:bCs/>
                <w:szCs w:val="21"/>
              </w:rPr>
              <w:t>数量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协办单位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协办单位每家</w:t>
            </w:r>
            <w:r w:rsidRPr="00A71F01">
              <w:rPr>
                <w:rFonts w:ascii="黑体" w:eastAsia="黑体" w:hAnsi="黑体" w:cs="仿宋_GB2312" w:hint="eastAsia"/>
                <w:b/>
                <w:bCs/>
                <w:szCs w:val="21"/>
              </w:rPr>
              <w:t>3</w:t>
            </w:r>
            <w:r w:rsidRPr="00A71F01">
              <w:rPr>
                <w:rFonts w:ascii="黑体" w:eastAsia="黑体" w:hAnsi="黑体" w:cs="仿宋_GB2312" w:hint="eastAsia"/>
                <w:szCs w:val="21"/>
              </w:rPr>
              <w:t>万元（上会刊封面、上背景板、上台抽取一等奖）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赞助单位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□15000元   □10000元   □5000元   回馈相应广告发布服务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资料袋广告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会刊、通讯录等资料发放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20000元/个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门票（兑奖券）广告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《论坛》、晚会入场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15000元/个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午餐券广告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中午自助餐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8000元/个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会刊彩页广告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预先征订，当日发放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封面（210mm×180mm）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15000元/版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widowControl/>
              <w:jc w:val="lef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封面二、三(210mm×285mm)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8000元/版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2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widowControl/>
              <w:jc w:val="lef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封底(210mm×285mm)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10000元/版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widowControl/>
              <w:jc w:val="lef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普通插页(210mm×285mm)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3000元/版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秩序册/胸牌封底冠名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参会人员人手一份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（尺寸：14厘米高×11.5宽）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秩序册/胸牌封二冠名</w:t>
            </w:r>
          </w:p>
        </w:tc>
        <w:tc>
          <w:tcPr>
            <w:tcW w:w="5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秩序册/胸牌封三冠名</w:t>
            </w: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拱门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主会场入口正门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15000元/个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户外喷绘广告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酒店大堂正门两侧，3米高×4.4米宽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10000元/幅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2</w:t>
            </w:r>
          </w:p>
        </w:tc>
      </w:tr>
      <w:tr w:rsidR="007C64A1" w:rsidRPr="00A71F01">
        <w:trPr>
          <w:trHeight w:val="454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室内喷绘广告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主会场及晚宴大厅喷绘广告：4米宽×3米高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8000元/幅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12</w:t>
            </w:r>
          </w:p>
        </w:tc>
      </w:tr>
      <w:tr w:rsidR="007C64A1" w:rsidRPr="00A71F01">
        <w:trPr>
          <w:trHeight w:val="454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7C64A1">
            <w:pPr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会场通道喷绘广告：4米宽×3米高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6000元/幅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6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坐椅背套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椅子背套上印：单位相关内容，送会刊内页，自供1500人会场椅背套（含分会场），送2人免费参会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ind w:firstLineChars="100" w:firstLine="210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39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会议矿泉水赞助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矿泉水标签上印：单位相关内容，送会刊广告内页，赞助1000支贴好标签的矿泉水，送2人免费参会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ind w:firstLineChars="100" w:firstLine="210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43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茶歇/交流区赞助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color w:val="000000"/>
                <w:kern w:val="0"/>
                <w:szCs w:val="21"/>
              </w:rPr>
              <w:t>茶歇标识处有单位相关内容，由赞助单位提供茶歇饮品、零食、水果，送会刊广告内页，3人免费参会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ind w:firstLineChars="100" w:firstLine="210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19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展位：主会场通道</w:t>
            </w:r>
          </w:p>
          <w:p w:rsidR="007C64A1" w:rsidRPr="00A71F01" w:rsidRDefault="007C64A1">
            <w:pPr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展位面积：3米×3米＝9平方米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赠送门票2张,免费提供简易货架2个，企业宣传画面2个（画面尺寸待定），1张条桌，2张凳子。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10000元/个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11</w:t>
            </w:r>
          </w:p>
        </w:tc>
      </w:tr>
      <w:tr w:rsidR="007C64A1" w:rsidRPr="00A71F01">
        <w:trPr>
          <w:trHeight w:val="19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防疫大礼包赞助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防疫大礼包赞助 1000份，每份礼包包括：免洗消毒液（50ml）左右+口罩5个 。防疫大礼包是要与会议资料一起装进资料袋，赞助企业可以在消毒液和口罩外包装上贴公司宣传图片，赞助企业可免2人会务费。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1</w:t>
            </w:r>
          </w:p>
        </w:tc>
      </w:tr>
      <w:tr w:rsidR="007C64A1" w:rsidRPr="00A71F01">
        <w:trPr>
          <w:trHeight w:val="85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广告发布、展位位置有限，先到先得。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color w:val="FF0000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优惠标准如下（协办、赞助单位代表参与抽奖，上会刊专版同贺名录）：</w:t>
            </w:r>
          </w:p>
        </w:tc>
      </w:tr>
      <w:tr w:rsidR="007C64A1" w:rsidRPr="00A71F01">
        <w:trPr>
          <w:trHeight w:val="511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○协办单位，上背景板、上台抽取一等奖，送会刊广告（2P）、滚动视频1位，送门票10张；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○赞助15000元以上，上台抽奖，送滚动视频1位、会刊广告（2P）、送门票5张；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○赞助10000元以上，送滚动视频1位、会刊广告（2P）、门票5张；</w:t>
            </w:r>
          </w:p>
          <w:p w:rsidR="007C64A1" w:rsidRPr="00A71F01" w:rsidRDefault="005A7B20">
            <w:pPr>
              <w:rPr>
                <w:rFonts w:ascii="黑体" w:eastAsia="黑体" w:hAnsi="黑体" w:cs="仿宋_GB2312"/>
                <w:szCs w:val="21"/>
              </w:rPr>
            </w:pPr>
            <w:r w:rsidRPr="00A71F01">
              <w:rPr>
                <w:rFonts w:ascii="黑体" w:eastAsia="黑体" w:hAnsi="黑体" w:cs="仿宋_GB2312" w:hint="eastAsia"/>
                <w:szCs w:val="21"/>
              </w:rPr>
              <w:t>○赞助5000元以上，送滚动视频1位、会刊广告（1P）、门票3张。</w:t>
            </w:r>
          </w:p>
        </w:tc>
      </w:tr>
    </w:tbl>
    <w:p w:rsidR="007C64A1" w:rsidRPr="00A71F01" w:rsidRDefault="007C64A1" w:rsidP="00A71F01">
      <w:pPr>
        <w:spacing w:line="360" w:lineRule="auto"/>
        <w:ind w:firstLineChars="196" w:firstLine="588"/>
        <w:rPr>
          <w:rFonts w:ascii="黑体" w:eastAsia="黑体" w:hAnsi="黑体" w:cs="仿宋"/>
          <w:sz w:val="30"/>
          <w:szCs w:val="30"/>
        </w:rPr>
      </w:pPr>
    </w:p>
    <w:sectPr w:rsidR="007C64A1" w:rsidRPr="00A71F01" w:rsidSect="007C64A1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8A" w:rsidRDefault="00D9628A" w:rsidP="00A71F01">
      <w:r>
        <w:separator/>
      </w:r>
    </w:p>
  </w:endnote>
  <w:endnote w:type="continuationSeparator" w:id="1">
    <w:p w:rsidR="00D9628A" w:rsidRDefault="00D9628A" w:rsidP="00A7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刘梦吟书法行楷简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8A" w:rsidRDefault="00D9628A" w:rsidP="00A71F01">
      <w:r>
        <w:separator/>
      </w:r>
    </w:p>
  </w:footnote>
  <w:footnote w:type="continuationSeparator" w:id="1">
    <w:p w:rsidR="00D9628A" w:rsidRDefault="00D9628A" w:rsidP="00A7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ECEA44"/>
    <w:multiLevelType w:val="singleLevel"/>
    <w:tmpl w:val="F8ECEA4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E69"/>
    <w:rsid w:val="00065009"/>
    <w:rsid w:val="00070872"/>
    <w:rsid w:val="00085119"/>
    <w:rsid w:val="000A0469"/>
    <w:rsid w:val="000D5037"/>
    <w:rsid w:val="000D5079"/>
    <w:rsid w:val="00113095"/>
    <w:rsid w:val="00174A10"/>
    <w:rsid w:val="00177A18"/>
    <w:rsid w:val="00182AD2"/>
    <w:rsid w:val="001914C5"/>
    <w:rsid w:val="00192ECA"/>
    <w:rsid w:val="00196FE6"/>
    <w:rsid w:val="001A6C68"/>
    <w:rsid w:val="00200D10"/>
    <w:rsid w:val="002032E2"/>
    <w:rsid w:val="00205818"/>
    <w:rsid w:val="00220D01"/>
    <w:rsid w:val="00271AAA"/>
    <w:rsid w:val="002734E1"/>
    <w:rsid w:val="0027661D"/>
    <w:rsid w:val="002905E9"/>
    <w:rsid w:val="003112A0"/>
    <w:rsid w:val="003150E6"/>
    <w:rsid w:val="00335FB0"/>
    <w:rsid w:val="00345AD7"/>
    <w:rsid w:val="00350273"/>
    <w:rsid w:val="0036777B"/>
    <w:rsid w:val="003A0226"/>
    <w:rsid w:val="003D1716"/>
    <w:rsid w:val="003E4DC5"/>
    <w:rsid w:val="00413068"/>
    <w:rsid w:val="004210E8"/>
    <w:rsid w:val="004336C1"/>
    <w:rsid w:val="004346EC"/>
    <w:rsid w:val="004425CF"/>
    <w:rsid w:val="00465BC0"/>
    <w:rsid w:val="00471C7E"/>
    <w:rsid w:val="004B4E69"/>
    <w:rsid w:val="004F1A72"/>
    <w:rsid w:val="004F1A9F"/>
    <w:rsid w:val="00503D65"/>
    <w:rsid w:val="00535883"/>
    <w:rsid w:val="005576C8"/>
    <w:rsid w:val="005672F3"/>
    <w:rsid w:val="00587D8F"/>
    <w:rsid w:val="00593424"/>
    <w:rsid w:val="005A7B20"/>
    <w:rsid w:val="005B04EF"/>
    <w:rsid w:val="005B1B81"/>
    <w:rsid w:val="005D4FB8"/>
    <w:rsid w:val="005E6806"/>
    <w:rsid w:val="0064197B"/>
    <w:rsid w:val="006449C5"/>
    <w:rsid w:val="006655C3"/>
    <w:rsid w:val="006D2D12"/>
    <w:rsid w:val="006E0E1C"/>
    <w:rsid w:val="006F26CB"/>
    <w:rsid w:val="006F3716"/>
    <w:rsid w:val="00761A3C"/>
    <w:rsid w:val="0077153A"/>
    <w:rsid w:val="0078624D"/>
    <w:rsid w:val="007C64A1"/>
    <w:rsid w:val="007D0C24"/>
    <w:rsid w:val="007F4E26"/>
    <w:rsid w:val="00823A43"/>
    <w:rsid w:val="00876938"/>
    <w:rsid w:val="00890C6C"/>
    <w:rsid w:val="00895C40"/>
    <w:rsid w:val="008B7FC3"/>
    <w:rsid w:val="008F77B1"/>
    <w:rsid w:val="00900429"/>
    <w:rsid w:val="009004A9"/>
    <w:rsid w:val="00936572"/>
    <w:rsid w:val="00957004"/>
    <w:rsid w:val="009A3802"/>
    <w:rsid w:val="009F5DAD"/>
    <w:rsid w:val="00A14C06"/>
    <w:rsid w:val="00A5580A"/>
    <w:rsid w:val="00A71F01"/>
    <w:rsid w:val="00A74564"/>
    <w:rsid w:val="00AC29C8"/>
    <w:rsid w:val="00B63689"/>
    <w:rsid w:val="00BB48E3"/>
    <w:rsid w:val="00BC4CC7"/>
    <w:rsid w:val="00C31AB1"/>
    <w:rsid w:val="00CB5481"/>
    <w:rsid w:val="00CF1DAE"/>
    <w:rsid w:val="00CF6220"/>
    <w:rsid w:val="00D418D1"/>
    <w:rsid w:val="00D620F2"/>
    <w:rsid w:val="00D853B2"/>
    <w:rsid w:val="00D911CA"/>
    <w:rsid w:val="00D955B7"/>
    <w:rsid w:val="00D9628A"/>
    <w:rsid w:val="00E128E9"/>
    <w:rsid w:val="00E65DFA"/>
    <w:rsid w:val="00E940EC"/>
    <w:rsid w:val="00EB0819"/>
    <w:rsid w:val="00EB5FF8"/>
    <w:rsid w:val="00EC02A0"/>
    <w:rsid w:val="00F02A47"/>
    <w:rsid w:val="00F75A8E"/>
    <w:rsid w:val="00FB57E1"/>
    <w:rsid w:val="00FC2233"/>
    <w:rsid w:val="00FC2E61"/>
    <w:rsid w:val="00FC6C6C"/>
    <w:rsid w:val="00FE19ED"/>
    <w:rsid w:val="034505D1"/>
    <w:rsid w:val="03D65796"/>
    <w:rsid w:val="051B73A6"/>
    <w:rsid w:val="05D2543F"/>
    <w:rsid w:val="061D1AB4"/>
    <w:rsid w:val="066F5D33"/>
    <w:rsid w:val="06F45A6D"/>
    <w:rsid w:val="09894F58"/>
    <w:rsid w:val="0B144C81"/>
    <w:rsid w:val="0B554074"/>
    <w:rsid w:val="0FF27E89"/>
    <w:rsid w:val="113B4702"/>
    <w:rsid w:val="170A3D8A"/>
    <w:rsid w:val="1C027EB8"/>
    <w:rsid w:val="1F253E07"/>
    <w:rsid w:val="1F2549DC"/>
    <w:rsid w:val="2049518A"/>
    <w:rsid w:val="20757B08"/>
    <w:rsid w:val="212467A4"/>
    <w:rsid w:val="25512C25"/>
    <w:rsid w:val="285D2A2E"/>
    <w:rsid w:val="286B0122"/>
    <w:rsid w:val="3D597E6F"/>
    <w:rsid w:val="3F136270"/>
    <w:rsid w:val="419E614C"/>
    <w:rsid w:val="41FC2B1A"/>
    <w:rsid w:val="464D170F"/>
    <w:rsid w:val="48433F9D"/>
    <w:rsid w:val="491262AD"/>
    <w:rsid w:val="49626A7E"/>
    <w:rsid w:val="4B012A26"/>
    <w:rsid w:val="4F877C70"/>
    <w:rsid w:val="50647D0A"/>
    <w:rsid w:val="528861A7"/>
    <w:rsid w:val="58B649AA"/>
    <w:rsid w:val="5B0F42BF"/>
    <w:rsid w:val="5FC4258E"/>
    <w:rsid w:val="63653785"/>
    <w:rsid w:val="67417D37"/>
    <w:rsid w:val="67F132B0"/>
    <w:rsid w:val="6B4B1812"/>
    <w:rsid w:val="6E8E2046"/>
    <w:rsid w:val="6EBF6D3F"/>
    <w:rsid w:val="7116318B"/>
    <w:rsid w:val="73B124A1"/>
    <w:rsid w:val="760073B6"/>
    <w:rsid w:val="7926656A"/>
    <w:rsid w:val="79DC0C70"/>
    <w:rsid w:val="7BC027D7"/>
    <w:rsid w:val="7D8D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4A1"/>
    <w:pPr>
      <w:jc w:val="left"/>
    </w:pPr>
  </w:style>
  <w:style w:type="paragraph" w:styleId="a4">
    <w:name w:val="Body Text"/>
    <w:basedOn w:val="a"/>
    <w:qFormat/>
    <w:rsid w:val="007C64A1"/>
    <w:pPr>
      <w:jc w:val="center"/>
    </w:pPr>
    <w:rPr>
      <w:rFonts w:eastAsia="华文中宋"/>
      <w:color w:val="FFFFFF"/>
      <w:spacing w:val="60"/>
      <w:sz w:val="84"/>
      <w:szCs w:val="20"/>
    </w:rPr>
  </w:style>
  <w:style w:type="paragraph" w:styleId="a5">
    <w:name w:val="Balloon Text"/>
    <w:basedOn w:val="a"/>
    <w:link w:val="Char0"/>
    <w:uiPriority w:val="99"/>
    <w:unhideWhenUsed/>
    <w:qFormat/>
    <w:rsid w:val="007C64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7C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7C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unhideWhenUsed/>
    <w:qFormat/>
    <w:rsid w:val="007C64A1"/>
    <w:rPr>
      <w:b/>
      <w:bCs/>
    </w:rPr>
  </w:style>
  <w:style w:type="table" w:styleId="a9">
    <w:name w:val="Table Grid"/>
    <w:basedOn w:val="a1"/>
    <w:uiPriority w:val="59"/>
    <w:qFormat/>
    <w:rsid w:val="007C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7C64A1"/>
  </w:style>
  <w:style w:type="character" w:styleId="ab">
    <w:name w:val="annotation reference"/>
    <w:basedOn w:val="a0"/>
    <w:uiPriority w:val="99"/>
    <w:unhideWhenUsed/>
    <w:qFormat/>
    <w:rsid w:val="007C64A1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7C64A1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7C64A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C64A1"/>
  </w:style>
  <w:style w:type="character" w:customStyle="1" w:styleId="Char3">
    <w:name w:val="批注主题 Char"/>
    <w:basedOn w:val="Char"/>
    <w:link w:val="a8"/>
    <w:uiPriority w:val="99"/>
    <w:semiHidden/>
    <w:qFormat/>
    <w:rsid w:val="007C64A1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7C64A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64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7043D-9FAF-448A-BBEF-321C6F45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SLX</cp:lastModifiedBy>
  <cp:revision>3</cp:revision>
  <cp:lastPrinted>2021-10-15T01:58:00Z</cp:lastPrinted>
  <dcterms:created xsi:type="dcterms:W3CDTF">2021-10-18T09:27:00Z</dcterms:created>
  <dcterms:modified xsi:type="dcterms:W3CDTF">2021-10-19T01:49:00Z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49BFC85CC65A4A328EA0D6003AABA6B2</vt:lpwstr>
  </property>
</Properties>
</file>